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321D" w14:textId="16B4C7B2" w:rsidR="00AD477B" w:rsidRDefault="00F927FD" w:rsidP="00AD47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www.my</w:t>
      </w:r>
      <w:r w:rsidR="00AD477B">
        <w:rPr>
          <w:rFonts w:cstheme="minorHAnsi"/>
          <w:b/>
          <w:bCs/>
          <w:color w:val="000000"/>
        </w:rPr>
        <w:t>Snap Away</w:t>
      </w:r>
      <w:r w:rsidR="00AD477B">
        <w:rPr>
          <w:rFonts w:ascii="Calibri" w:hAnsi="Calibri" w:cs="Calibri"/>
          <w:b/>
          <w:bCs/>
          <w:color w:val="000000"/>
        </w:rPr>
        <w:t>™</w:t>
      </w:r>
      <w:r>
        <w:rPr>
          <w:rFonts w:ascii="Calibri" w:hAnsi="Calibri" w:cs="Calibri"/>
          <w:b/>
          <w:bCs/>
          <w:color w:val="000000"/>
        </w:rPr>
        <w:t>.com</w:t>
      </w:r>
      <w:r w:rsidR="00AD477B">
        <w:rPr>
          <w:rFonts w:cstheme="minorHAnsi"/>
          <w:b/>
          <w:bCs/>
          <w:color w:val="000000"/>
        </w:rPr>
        <w:t xml:space="preserve"> Social Media Giveaway Sweepstakes</w:t>
      </w:r>
    </w:p>
    <w:p w14:paraId="431131A5" w14:textId="77777777" w:rsidR="00AD477B" w:rsidRDefault="00AD477B" w:rsidP="00AD47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1639BB27" w14:textId="6EE026D2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AD477B">
        <w:rPr>
          <w:rFonts w:cstheme="minorHAnsi"/>
          <w:b/>
          <w:bCs/>
          <w:color w:val="000000"/>
        </w:rPr>
        <w:t>Official Rules - Introduction.</w:t>
      </w:r>
    </w:p>
    <w:p w14:paraId="6ECF4151" w14:textId="49454420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 xml:space="preserve">By entering into this </w:t>
      </w:r>
      <w:r w:rsidRPr="00703D91">
        <w:rPr>
          <w:rFonts w:cstheme="minorHAnsi"/>
          <w:color w:val="000000"/>
        </w:rPr>
        <w:t xml:space="preserve">Snap Away™ by </w:t>
      </w:r>
      <w:r w:rsidR="001A6132">
        <w:rPr>
          <w:rFonts w:cstheme="minorHAnsi"/>
          <w:color w:val="000000"/>
        </w:rPr>
        <w:t>www.</w:t>
      </w:r>
      <w:r w:rsidR="00F927FD" w:rsidRPr="00703D91">
        <w:rPr>
          <w:rFonts w:cstheme="minorHAnsi"/>
          <w:color w:val="000000"/>
        </w:rPr>
        <w:t>mysnapaway.com</w:t>
      </w:r>
      <w:r w:rsidRPr="00703D91">
        <w:rPr>
          <w:rFonts w:cstheme="minorHAnsi"/>
          <w:color w:val="000000"/>
        </w:rPr>
        <w:t xml:space="preserve"> Social Media Giveaway (</w:t>
      </w:r>
      <w:r w:rsidRPr="00AD477B">
        <w:rPr>
          <w:rFonts w:cstheme="minorHAnsi"/>
          <w:color w:val="000000"/>
        </w:rPr>
        <w:t xml:space="preserve">the “Giveaway”), you agree to abide by these Official Rules and Legal Disclaimer (“Official Rules”), as well as the decisions of sponsor </w:t>
      </w:r>
      <w:r w:rsidR="00F927FD">
        <w:rPr>
          <w:rFonts w:cstheme="minorHAnsi"/>
          <w:color w:val="000000"/>
        </w:rPr>
        <w:t>104 Sales Group, Inc.</w:t>
      </w:r>
      <w:r w:rsidRPr="00AD477B">
        <w:rPr>
          <w:rFonts w:cstheme="minorHAnsi"/>
          <w:color w:val="000000"/>
        </w:rPr>
        <w:t>, whose decisions are final and binding in all respects. Your submission of an entry form and/or participation in the Giveaway constitutes your agreement to these Official</w:t>
      </w:r>
      <w:r w:rsidR="001A6132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Rules.</w:t>
      </w:r>
    </w:p>
    <w:p w14:paraId="3D936218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009A522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NO PURCHASE OR PAYMENT OF SPONSOR’S PRODUCTS OR SERVICES IS NECESSARY TO</w:t>
      </w:r>
    </w:p>
    <w:p w14:paraId="2D10C1A0" w14:textId="5A270E48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ENTER OR WIN, AND A PURCHASE WILL NOT INCREASE YOUR CHANCES OF WINNING.</w:t>
      </w:r>
    </w:p>
    <w:p w14:paraId="275BB8A6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6E0DA68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b/>
          <w:bCs/>
          <w:color w:val="000000"/>
        </w:rPr>
        <w:t xml:space="preserve">Eligibility. </w:t>
      </w:r>
      <w:r w:rsidRPr="00AD477B">
        <w:rPr>
          <w:rFonts w:cstheme="minorHAnsi"/>
          <w:color w:val="000000"/>
        </w:rPr>
        <w:t>This Giveaway is open only to legal residents of the contiguous forty-eight (48) states of the</w:t>
      </w:r>
    </w:p>
    <w:p w14:paraId="30D698CB" w14:textId="716A0BB1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United States, Hawaii and the District of Columbia who are eighteen (18) years of age or older at the time</w:t>
      </w:r>
      <w:r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of entry. Employees, officers, directors or agents of Sponsor or any of Sponsor’s partners, related</w:t>
      </w:r>
    </w:p>
    <w:p w14:paraId="018F26A6" w14:textId="4C5D9A33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companies and their respective parents, affiliate companies, subsidiaries, suppliers and members of their</w:t>
      </w:r>
      <w:r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immediate families are not eligible to participate in the Giveaway. For purposes of the Giveaway, the</w:t>
      </w:r>
      <w:r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term “immediate family” is defined as spouses, parents, children, siblings and their respective spouses,</w:t>
      </w:r>
      <w:r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regardless of whether such individuals reside in the same household. Persons residing in the household of</w:t>
      </w:r>
      <w:r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an immediate family member as defined herein, whether or not constituting a member of the immediate</w:t>
      </w:r>
      <w:r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family, are likewise ineligible to participate in the Giveaway.</w:t>
      </w:r>
    </w:p>
    <w:p w14:paraId="6BCA50FF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ALL APPLICABLE FEDERAL, STATE AND LOCAL LAWS AND REGULATIONS APPLY. VOID</w:t>
      </w:r>
    </w:p>
    <w:p w14:paraId="4B92244C" w14:textId="04C77FA4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WHERE PROHIBITED OR RESTRICTED BY LAW.</w:t>
      </w:r>
    </w:p>
    <w:p w14:paraId="7478670E" w14:textId="77777777" w:rsid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5BA95ABC" w14:textId="089F0BDD" w:rsidR="003F1D61" w:rsidRDefault="00AD477B" w:rsidP="0005334C">
      <w:pPr>
        <w:autoSpaceDE w:val="0"/>
        <w:autoSpaceDN w:val="0"/>
        <w:adjustRightInd w:val="0"/>
        <w:spacing w:after="0" w:line="240" w:lineRule="auto"/>
        <w:rPr>
          <w:rStyle w:val="color11"/>
          <w:sz w:val="20"/>
          <w:szCs w:val="20"/>
        </w:rPr>
      </w:pPr>
      <w:r w:rsidRPr="00AD477B">
        <w:rPr>
          <w:rFonts w:cstheme="minorHAnsi"/>
          <w:b/>
          <w:bCs/>
          <w:color w:val="000000"/>
        </w:rPr>
        <w:t xml:space="preserve">Sponsor. </w:t>
      </w:r>
      <w:r w:rsidRPr="00AD477B">
        <w:rPr>
          <w:rFonts w:cstheme="minorHAnsi"/>
          <w:color w:val="000000"/>
        </w:rPr>
        <w:t xml:space="preserve">Unless otherwise outlined in the Giveaway, the Sponsor of the Giveaway is </w:t>
      </w:r>
      <w:r w:rsidR="00F927FD">
        <w:rPr>
          <w:rFonts w:cstheme="minorHAnsi"/>
          <w:color w:val="000000"/>
        </w:rPr>
        <w:t>104 Sales Group, Inc.</w:t>
      </w:r>
      <w:r w:rsidRPr="00AD477B">
        <w:rPr>
          <w:rFonts w:cstheme="minorHAnsi"/>
          <w:color w:val="000000"/>
        </w:rPr>
        <w:t xml:space="preserve"> with its principal place of business at </w:t>
      </w:r>
      <w:r w:rsidR="0005334C">
        <w:rPr>
          <w:rStyle w:val="color11"/>
          <w:sz w:val="20"/>
          <w:szCs w:val="20"/>
        </w:rPr>
        <w:t>7955 SW 131st Ct</w:t>
      </w:r>
      <w:r w:rsidR="0005334C">
        <w:rPr>
          <w:sz w:val="20"/>
          <w:szCs w:val="20"/>
        </w:rPr>
        <w:t xml:space="preserve">., </w:t>
      </w:r>
      <w:r w:rsidR="0005334C">
        <w:rPr>
          <w:rStyle w:val="color11"/>
          <w:sz w:val="20"/>
          <w:szCs w:val="20"/>
        </w:rPr>
        <w:t>Pinecrest, Florida 33156</w:t>
      </w:r>
    </w:p>
    <w:p w14:paraId="5896C78B" w14:textId="77777777" w:rsidR="0005334C" w:rsidRPr="00AD477B" w:rsidRDefault="0005334C" w:rsidP="000533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7E50F59" w14:textId="601F88A0" w:rsidR="00AD477B" w:rsidRPr="003D35BE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AD477B">
        <w:rPr>
          <w:rFonts w:cstheme="minorHAnsi"/>
          <w:b/>
          <w:bCs/>
          <w:color w:val="000000"/>
        </w:rPr>
        <w:t>Entry Submission Period</w:t>
      </w:r>
      <w:r w:rsidRPr="003D35BE">
        <w:rPr>
          <w:rFonts w:cstheme="minorHAnsi"/>
          <w:b/>
          <w:bCs/>
        </w:rPr>
        <w:t xml:space="preserve">. </w:t>
      </w:r>
      <w:r w:rsidRPr="003D35BE">
        <w:rPr>
          <w:rFonts w:cstheme="minorHAnsi"/>
        </w:rPr>
        <w:t xml:space="preserve">The entry submission period of the Giveaway begins on </w:t>
      </w:r>
      <w:r w:rsidRPr="003D35BE">
        <w:rPr>
          <w:rFonts w:cstheme="minorHAnsi"/>
          <w:b/>
          <w:bCs/>
          <w:i/>
          <w:iCs/>
        </w:rPr>
        <w:t xml:space="preserve">Thursday </w:t>
      </w:r>
      <w:r w:rsidR="003F1D61" w:rsidRPr="003D35BE">
        <w:rPr>
          <w:rFonts w:cstheme="minorHAnsi"/>
          <w:b/>
          <w:bCs/>
          <w:i/>
          <w:iCs/>
        </w:rPr>
        <w:t>June</w:t>
      </w:r>
      <w:r w:rsidRPr="003D35BE">
        <w:rPr>
          <w:rFonts w:cstheme="minorHAnsi"/>
          <w:b/>
          <w:bCs/>
          <w:i/>
          <w:iCs/>
        </w:rPr>
        <w:t xml:space="preserve"> </w:t>
      </w:r>
      <w:r w:rsidR="009C2185" w:rsidRPr="003D35BE">
        <w:rPr>
          <w:rFonts w:cstheme="minorHAnsi"/>
          <w:b/>
          <w:bCs/>
          <w:i/>
          <w:iCs/>
        </w:rPr>
        <w:t>24</w:t>
      </w:r>
      <w:r w:rsidRPr="003D35BE">
        <w:rPr>
          <w:rFonts w:cstheme="minorHAnsi"/>
          <w:b/>
          <w:bCs/>
          <w:i/>
          <w:iCs/>
        </w:rPr>
        <w:t>,</w:t>
      </w:r>
    </w:p>
    <w:p w14:paraId="198A8102" w14:textId="35DEE455" w:rsidR="00AD477B" w:rsidRPr="003D35BE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35BE">
        <w:rPr>
          <w:rFonts w:cstheme="minorHAnsi"/>
          <w:b/>
          <w:bCs/>
          <w:i/>
          <w:iCs/>
        </w:rPr>
        <w:t xml:space="preserve">2021 </w:t>
      </w:r>
      <w:r w:rsidRPr="003D35BE">
        <w:rPr>
          <w:rFonts w:cstheme="minorHAnsi"/>
        </w:rPr>
        <w:t xml:space="preserve">at </w:t>
      </w:r>
      <w:r w:rsidRPr="003D35BE">
        <w:rPr>
          <w:rFonts w:cstheme="minorHAnsi"/>
          <w:b/>
          <w:bCs/>
          <w:i/>
          <w:iCs/>
        </w:rPr>
        <w:t xml:space="preserve">12:00 AM EST </w:t>
      </w:r>
      <w:r w:rsidRPr="003D35BE">
        <w:rPr>
          <w:rFonts w:cstheme="minorHAnsi"/>
        </w:rPr>
        <w:t xml:space="preserve">and ends on </w:t>
      </w:r>
      <w:r w:rsidR="003F1D61" w:rsidRPr="003D35BE">
        <w:rPr>
          <w:rFonts w:cstheme="minorHAnsi"/>
          <w:b/>
          <w:bCs/>
          <w:i/>
          <w:iCs/>
        </w:rPr>
        <w:t>Thursday</w:t>
      </w:r>
      <w:r w:rsidRPr="003D35BE">
        <w:rPr>
          <w:rFonts w:cstheme="minorHAnsi"/>
          <w:b/>
          <w:bCs/>
          <w:i/>
          <w:iCs/>
        </w:rPr>
        <w:t xml:space="preserve">, </w:t>
      </w:r>
      <w:r w:rsidR="003F1D61" w:rsidRPr="003D35BE">
        <w:rPr>
          <w:rFonts w:cstheme="minorHAnsi"/>
          <w:b/>
          <w:bCs/>
          <w:i/>
          <w:iCs/>
        </w:rPr>
        <w:t xml:space="preserve">July </w:t>
      </w:r>
      <w:r w:rsidR="009C2185" w:rsidRPr="003D35BE">
        <w:rPr>
          <w:rFonts w:cstheme="minorHAnsi"/>
          <w:b/>
          <w:bCs/>
          <w:i/>
          <w:iCs/>
        </w:rPr>
        <w:t>15</w:t>
      </w:r>
      <w:r w:rsidRPr="003D35BE">
        <w:rPr>
          <w:rFonts w:cstheme="minorHAnsi"/>
          <w:b/>
          <w:bCs/>
          <w:i/>
          <w:iCs/>
        </w:rPr>
        <w:t xml:space="preserve">, 2021 </w:t>
      </w:r>
      <w:r w:rsidRPr="003D35BE">
        <w:rPr>
          <w:rFonts w:cstheme="minorHAnsi"/>
        </w:rPr>
        <w:t xml:space="preserve">at </w:t>
      </w:r>
      <w:r w:rsidRPr="003D35BE">
        <w:rPr>
          <w:rFonts w:cstheme="minorHAnsi"/>
          <w:b/>
          <w:bCs/>
          <w:i/>
          <w:iCs/>
        </w:rPr>
        <w:t>11:59 PM EST</w:t>
      </w:r>
      <w:r w:rsidRPr="003D35BE">
        <w:rPr>
          <w:rFonts w:cstheme="minorHAnsi"/>
        </w:rPr>
        <w:t>.</w:t>
      </w:r>
    </w:p>
    <w:p w14:paraId="51068C6D" w14:textId="77777777" w:rsidR="0005334C" w:rsidRPr="00AD477B" w:rsidRDefault="0005334C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2B1EF12" w14:textId="4519ACAF" w:rsidR="00AD477B" w:rsidRPr="003D35BE" w:rsidRDefault="00AD477B" w:rsidP="0015103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3D35BE">
        <w:rPr>
          <w:rFonts w:cstheme="minorHAnsi"/>
          <w:b/>
          <w:bCs/>
        </w:rPr>
        <w:t xml:space="preserve">How to Enter. </w:t>
      </w:r>
      <w:r w:rsidR="003D35BE" w:rsidRPr="003D35BE">
        <w:rPr>
          <w:rFonts w:cstheme="minorHAnsi"/>
          <w:b/>
          <w:bCs/>
        </w:rPr>
        <w:t xml:space="preserve"> </w:t>
      </w:r>
      <w:r w:rsidRPr="003D35BE">
        <w:rPr>
          <w:rFonts w:cstheme="minorHAnsi"/>
        </w:rPr>
        <w:t>During the Giveaway Period, users must</w:t>
      </w:r>
      <w:r w:rsidR="003D35BE" w:rsidRPr="003D35BE">
        <w:rPr>
          <w:rFonts w:cstheme="minorHAnsi"/>
        </w:rPr>
        <w:t xml:space="preserve"> provide a valid email address to enter the giveaway. No more than one person can enter. There is a limit of one (1) entry per person; multiple entries are void. F</w:t>
      </w:r>
      <w:r w:rsidR="00151038" w:rsidRPr="003D35BE">
        <w:rPr>
          <w:rFonts w:ascii="Calibri" w:hAnsi="Calibri" w:cs="Calibri"/>
          <w:shd w:val="clear" w:color="auto" w:fill="FFFFFF"/>
        </w:rPr>
        <w:t>ollow the social media account, tag 2 friends and use the hashtag #SnapAway. </w:t>
      </w:r>
      <w:r w:rsidR="00151038" w:rsidRPr="003D35BE">
        <w:rPr>
          <w:rFonts w:cstheme="minorHAnsi"/>
        </w:rPr>
        <w:t xml:space="preserve">Participants can </w:t>
      </w:r>
      <w:r w:rsidR="00151038" w:rsidRPr="003D35BE">
        <w:rPr>
          <w:rFonts w:ascii="Calibri" w:hAnsi="Calibri" w:cs="Calibri"/>
          <w:shd w:val="clear" w:color="auto" w:fill="FFFFFF"/>
        </w:rPr>
        <w:t>earn a bonus entry if you tag us in a selfie</w:t>
      </w:r>
      <w:r w:rsidRPr="003D35BE">
        <w:rPr>
          <w:rFonts w:cstheme="minorHAnsi"/>
        </w:rPr>
        <w:t xml:space="preserve">. </w:t>
      </w:r>
      <w:r w:rsidRPr="00AD477B">
        <w:rPr>
          <w:rFonts w:cstheme="minorHAnsi"/>
          <w:color w:val="000000"/>
        </w:rPr>
        <w:t>Use of any automated system, including but not limited to robotic, macro, script or</w:t>
      </w:r>
    </w:p>
    <w:p w14:paraId="0F2D793B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similar automated means, submitting more than one entry per person is prohibited and will result in</w:t>
      </w:r>
    </w:p>
    <w:p w14:paraId="5E90914B" w14:textId="01535AE4" w:rsid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disqualification of all such entries. Sponsor will not consider late or otherwise non-conforming entries.</w:t>
      </w:r>
    </w:p>
    <w:p w14:paraId="75D29971" w14:textId="77777777" w:rsidR="001A6132" w:rsidRPr="00AD477B" w:rsidRDefault="001A6132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B22C14F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b/>
          <w:bCs/>
          <w:color w:val="000000"/>
        </w:rPr>
        <w:t xml:space="preserve">Entry Errors: </w:t>
      </w:r>
      <w:r w:rsidRPr="00AD477B">
        <w:rPr>
          <w:rFonts w:cstheme="minorHAnsi"/>
          <w:color w:val="000000"/>
        </w:rPr>
        <w:t>Sponsor is not responsible for lost, late, incomplete, invalid, unintelligible or misdirected</w:t>
      </w:r>
    </w:p>
    <w:p w14:paraId="0599200D" w14:textId="4C0774F2" w:rsid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entries, which will be disqualified. Sponsor is not responsible if online service or equipment is interrupted</w:t>
      </w:r>
      <w:r w:rsidR="003F1D61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by, including, without limitation, (1) interruptions to any network, server, Internet, Web site, telephone,</w:t>
      </w:r>
      <w:r w:rsidR="003F1D61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satellite, computer or other connections, (2) failures of any telephone, satellite, hardware, software or</w:t>
      </w:r>
      <w:r w:rsidR="003F1D61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other equipment, (3) garbled, misdirected or jumbled transmissions, or traffic congestion, (4) other errors</w:t>
      </w:r>
      <w:r w:rsidR="003F1D61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of any kind, whether human, technical, mechanical or electronic, (5) the incorrect or inaccurate capture of</w:t>
      </w:r>
      <w:r w:rsidR="003F1D61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information or the failure to capture any such information, or (6) printing or typographical errors.</w:t>
      </w:r>
    </w:p>
    <w:p w14:paraId="551E4A12" w14:textId="723F66CF" w:rsidR="003F1D61" w:rsidRDefault="003F1D61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5817D4" w14:textId="77777777" w:rsidR="003D35BE" w:rsidRPr="00AD477B" w:rsidRDefault="003D35BE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E6F5209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b/>
          <w:bCs/>
          <w:color w:val="000000"/>
        </w:rPr>
        <w:lastRenderedPageBreak/>
        <w:t xml:space="preserve">Sweepstakes Winner Selection. </w:t>
      </w:r>
      <w:r w:rsidRPr="00AD477B">
        <w:rPr>
          <w:rFonts w:cstheme="minorHAnsi"/>
          <w:color w:val="000000"/>
        </w:rPr>
        <w:t>Sponsor will conduct a random drawing from all eligible entries on or</w:t>
      </w:r>
    </w:p>
    <w:p w14:paraId="6FAB0FC3" w14:textId="07A13F1B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35BE">
        <w:rPr>
          <w:rFonts w:cstheme="minorHAnsi"/>
        </w:rPr>
        <w:t xml:space="preserve">about </w:t>
      </w:r>
      <w:r w:rsidR="003F1D61" w:rsidRPr="003D35BE">
        <w:rPr>
          <w:rFonts w:cstheme="minorHAnsi"/>
        </w:rPr>
        <w:t>Friday</w:t>
      </w:r>
      <w:r w:rsidRPr="003D35BE">
        <w:rPr>
          <w:rFonts w:cstheme="minorHAnsi"/>
        </w:rPr>
        <w:t xml:space="preserve">, </w:t>
      </w:r>
      <w:r w:rsidR="003F1D61" w:rsidRPr="003D35BE">
        <w:rPr>
          <w:rFonts w:cstheme="minorHAnsi"/>
        </w:rPr>
        <w:t xml:space="preserve">July </w:t>
      </w:r>
      <w:r w:rsidR="00151038" w:rsidRPr="003D35BE">
        <w:rPr>
          <w:rFonts w:cstheme="minorHAnsi"/>
        </w:rPr>
        <w:t>16</w:t>
      </w:r>
      <w:r w:rsidRPr="003D35BE">
        <w:rPr>
          <w:rFonts w:cstheme="minorHAnsi"/>
        </w:rPr>
        <w:t>, 2021</w:t>
      </w:r>
      <w:r w:rsidRPr="003D35BE">
        <w:rPr>
          <w:rFonts w:cstheme="minorHAnsi"/>
          <w:b/>
          <w:bCs/>
          <w:i/>
          <w:iCs/>
        </w:rPr>
        <w:t xml:space="preserve"> </w:t>
      </w:r>
      <w:r w:rsidRPr="00AD477B">
        <w:rPr>
          <w:rFonts w:cstheme="minorHAnsi"/>
          <w:color w:val="000000"/>
        </w:rPr>
        <w:t xml:space="preserve">received and will select </w:t>
      </w:r>
      <w:r w:rsidR="0005334C" w:rsidRPr="00787F36">
        <w:rPr>
          <w:rFonts w:cstheme="minorHAnsi"/>
        </w:rPr>
        <w:t>five</w:t>
      </w:r>
      <w:r w:rsidRPr="00787F36">
        <w:rPr>
          <w:rFonts w:cstheme="minorHAnsi"/>
        </w:rPr>
        <w:t xml:space="preserve"> (</w:t>
      </w:r>
      <w:r w:rsidR="0005334C" w:rsidRPr="00787F36">
        <w:rPr>
          <w:rFonts w:cstheme="minorHAnsi"/>
        </w:rPr>
        <w:t>5</w:t>
      </w:r>
      <w:r w:rsidRPr="00787F36">
        <w:rPr>
          <w:rFonts w:cstheme="minorHAnsi"/>
        </w:rPr>
        <w:t>) winner</w:t>
      </w:r>
      <w:r w:rsidR="0005334C" w:rsidRPr="00787F36">
        <w:rPr>
          <w:rFonts w:cstheme="minorHAnsi"/>
        </w:rPr>
        <w:t>s</w:t>
      </w:r>
      <w:r w:rsidRPr="00AD477B">
        <w:rPr>
          <w:rFonts w:cstheme="minorHAnsi"/>
          <w:color w:val="000000"/>
        </w:rPr>
        <w:t xml:space="preserve"> from among all the eligible entries</w:t>
      </w:r>
    </w:p>
    <w:p w14:paraId="1088ACA5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that were received on time. Odds of winning depend on the number of eligible entries received. The</w:t>
      </w:r>
    </w:p>
    <w:p w14:paraId="6653F2B5" w14:textId="7567FB08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 xml:space="preserve">Winner will be notified via </w:t>
      </w:r>
      <w:r w:rsidRPr="001A6132">
        <w:rPr>
          <w:rFonts w:cstheme="minorHAnsi"/>
          <w:color w:val="000000"/>
        </w:rPr>
        <w:t>email</w:t>
      </w:r>
      <w:r w:rsidR="003F1D61" w:rsidRPr="001A6132">
        <w:rPr>
          <w:rFonts w:cstheme="minorHAnsi"/>
          <w:color w:val="000000"/>
        </w:rPr>
        <w:t>.</w:t>
      </w:r>
      <w:r w:rsidRPr="00AD477B">
        <w:rPr>
          <w:rFonts w:cstheme="minorHAnsi"/>
          <w:b/>
          <w:bCs/>
          <w:i/>
          <w:iCs/>
          <w:color w:val="000000"/>
        </w:rPr>
        <w:t xml:space="preserve"> </w:t>
      </w:r>
      <w:r w:rsidRPr="00AD477B">
        <w:rPr>
          <w:rFonts w:cstheme="minorHAnsi"/>
          <w:color w:val="000000"/>
        </w:rPr>
        <w:t xml:space="preserve">Entrants are responsible for </w:t>
      </w:r>
      <w:r w:rsidR="003D35BE" w:rsidRPr="00AD477B">
        <w:rPr>
          <w:rFonts w:cstheme="minorHAnsi"/>
          <w:color w:val="000000"/>
        </w:rPr>
        <w:t>ensuring</w:t>
      </w:r>
      <w:r w:rsidRPr="00AD477B">
        <w:rPr>
          <w:rFonts w:cstheme="minorHAnsi"/>
          <w:color w:val="000000"/>
        </w:rPr>
        <w:t xml:space="preserve"> that their account information</w:t>
      </w:r>
    </w:p>
    <w:p w14:paraId="48FB1B54" w14:textId="517A0ECD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related to notifications is up-to-date and accurate. Prize notices returned as undeliverable will result in the</w:t>
      </w:r>
      <w:r w:rsidR="003F1D61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disqualification of the potential prize winner and, in such event, an alternate winner will be selected.</w:t>
      </w:r>
    </w:p>
    <w:p w14:paraId="64543BD5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Sponsor’s decisions as to the random drawing are final. The Winner will have twenty-four (24) hours to</w:t>
      </w:r>
    </w:p>
    <w:p w14:paraId="1BB80977" w14:textId="793C914D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claim the prize via response to the notification. If the Winner is discovered to be invalid for any reason or</w:t>
      </w:r>
      <w:r w:rsidR="003F1D61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have engaged in any conduct contrary to these Official Rules prior to delivery of the Prize, or if the</w:t>
      </w:r>
    </w:p>
    <w:p w14:paraId="7A87F146" w14:textId="665D1E98" w:rsid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Winner cannot be contacted or does not respond within the twenty-four (24) hour time period, an alternate</w:t>
      </w:r>
      <w:r w:rsidR="003F1D61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winner may be selected at the sole discretion of the Sponsor. Sponsor is not responsible for digital</w:t>
      </w:r>
      <w:r w:rsidR="003F1D61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 xml:space="preserve">communications that are undeliverable as a result of any filtering of any kind, insufficient space in </w:t>
      </w:r>
      <w:r w:rsidR="00703D91" w:rsidRPr="00AD477B">
        <w:rPr>
          <w:rFonts w:cstheme="minorHAnsi"/>
          <w:color w:val="000000"/>
        </w:rPr>
        <w:t>the entrant’s</w:t>
      </w:r>
      <w:r w:rsidRPr="00AD477B">
        <w:rPr>
          <w:rFonts w:cstheme="minorHAnsi"/>
          <w:color w:val="000000"/>
        </w:rPr>
        <w:t xml:space="preserve"> account, or any other failure beyond Sponsor’s reasonable control. Any and all federal, state and</w:t>
      </w:r>
      <w:r w:rsidR="003F1D61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local taxes resulting from acceptance of the prize are the sole responsibility of the Winner. Acceptance of</w:t>
      </w:r>
      <w:r w:rsidR="003F1D61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the prize also constitutes permission to Sponsor to use the Winner’s name, likeness and/or biographical</w:t>
      </w:r>
      <w:r w:rsidR="003F1D61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information for marketing purposes (including posting the information on Sponsor’s website(s)) without</w:t>
      </w:r>
      <w:r w:rsidR="003F1D61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any further compensation or right of approval, unless prohibited by law.</w:t>
      </w:r>
    </w:p>
    <w:p w14:paraId="1D6BA22F" w14:textId="77777777" w:rsidR="00703D91" w:rsidRPr="00AD477B" w:rsidRDefault="00703D91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C43B1F5" w14:textId="0D30D777" w:rsid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b/>
          <w:bCs/>
          <w:color w:val="000000"/>
        </w:rPr>
        <w:t xml:space="preserve">Prizes: </w:t>
      </w:r>
      <w:r w:rsidRPr="00AD477B">
        <w:rPr>
          <w:rFonts w:cstheme="minorHAnsi"/>
          <w:color w:val="000000"/>
        </w:rPr>
        <w:t xml:space="preserve">The </w:t>
      </w:r>
      <w:r w:rsidRPr="003D35BE">
        <w:rPr>
          <w:rFonts w:cstheme="minorHAnsi"/>
        </w:rPr>
        <w:t>Winner</w:t>
      </w:r>
      <w:r w:rsidR="00151038" w:rsidRPr="003D35BE">
        <w:rPr>
          <w:rFonts w:cstheme="minorHAnsi"/>
        </w:rPr>
        <w:t>s</w:t>
      </w:r>
      <w:r w:rsidRPr="003D35BE">
        <w:rPr>
          <w:rFonts w:cstheme="minorHAnsi"/>
        </w:rPr>
        <w:t xml:space="preserve"> </w:t>
      </w:r>
      <w:r w:rsidR="00151038" w:rsidRPr="003D35BE">
        <w:rPr>
          <w:rFonts w:cstheme="minorHAnsi"/>
        </w:rPr>
        <w:t xml:space="preserve">(5) </w:t>
      </w:r>
      <w:r w:rsidRPr="003D35BE">
        <w:rPr>
          <w:rFonts w:cstheme="minorHAnsi"/>
        </w:rPr>
        <w:t xml:space="preserve">will receive a </w:t>
      </w:r>
      <w:r w:rsidR="00151038" w:rsidRPr="003D35BE">
        <w:rPr>
          <w:rFonts w:cstheme="minorHAnsi"/>
        </w:rPr>
        <w:t>gift certificate</w:t>
      </w:r>
      <w:r w:rsidRPr="003D35BE">
        <w:rPr>
          <w:rFonts w:cstheme="minorHAnsi"/>
          <w:b/>
          <w:bCs/>
          <w:i/>
          <w:iCs/>
        </w:rPr>
        <w:t xml:space="preserve"> </w:t>
      </w:r>
      <w:r w:rsidRPr="003D35BE">
        <w:rPr>
          <w:rFonts w:cstheme="minorHAnsi"/>
        </w:rPr>
        <w:t>(the “Prize”). The total estimated value of the Prize for</w:t>
      </w:r>
      <w:r w:rsidR="00151038" w:rsidRPr="003D35BE">
        <w:rPr>
          <w:rFonts w:cstheme="minorHAnsi"/>
        </w:rPr>
        <w:t xml:space="preserve"> </w:t>
      </w:r>
      <w:r w:rsidRPr="003D35BE">
        <w:rPr>
          <w:rFonts w:cstheme="minorHAnsi"/>
        </w:rPr>
        <w:t xml:space="preserve">this Giveaway is </w:t>
      </w:r>
      <w:r w:rsidR="00151038" w:rsidRPr="003D35BE">
        <w:rPr>
          <w:rFonts w:cstheme="minorHAnsi"/>
        </w:rPr>
        <w:t>$100 per each of the five winners</w:t>
      </w:r>
      <w:r w:rsidRPr="003D35BE">
        <w:rPr>
          <w:rFonts w:cstheme="minorHAnsi"/>
        </w:rPr>
        <w:t xml:space="preserve">. The </w:t>
      </w:r>
      <w:r w:rsidRPr="00AD477B">
        <w:rPr>
          <w:rFonts w:cstheme="minorHAnsi"/>
          <w:color w:val="000000"/>
        </w:rPr>
        <w:t>Prize cannot be combined with any other offer. Each Prize is</w:t>
      </w:r>
      <w:r w:rsidR="00151038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awarded “as is” with no warranty or guarantee, either express or implied, outside of the manufacturer’s</w:t>
      </w:r>
      <w:r w:rsidR="00151038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limited warranty, as applicable.</w:t>
      </w:r>
    </w:p>
    <w:p w14:paraId="552B6148" w14:textId="77777777" w:rsidR="003F1D61" w:rsidRPr="00AD477B" w:rsidRDefault="003F1D61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C0EC471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b/>
          <w:bCs/>
          <w:color w:val="000000"/>
        </w:rPr>
        <w:t>Acceptance of Official Rules</w:t>
      </w:r>
      <w:r w:rsidRPr="00AD477B">
        <w:rPr>
          <w:rFonts w:cstheme="minorHAnsi"/>
          <w:color w:val="000000"/>
        </w:rPr>
        <w:t>: As a condition of entry, participants fully and unconditionally agree to</w:t>
      </w:r>
    </w:p>
    <w:p w14:paraId="0D9304FC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these Official Rules, to the Terms and Conditions of Prize Drawings and to Sponsor’s decisions, which</w:t>
      </w:r>
    </w:p>
    <w:p w14:paraId="5C32FA9B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are final and binding in all respects. Sponsor’s failure to enforce any provision of these Official Rules</w:t>
      </w:r>
    </w:p>
    <w:p w14:paraId="2AC4FBF4" w14:textId="7C3FF67F" w:rsid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shall not constitute the waiver of any such provision.</w:t>
      </w:r>
    </w:p>
    <w:p w14:paraId="3CE06331" w14:textId="77777777" w:rsidR="003F1D61" w:rsidRPr="00AD477B" w:rsidRDefault="003F1D61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2028BD7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b/>
          <w:bCs/>
          <w:color w:val="000000"/>
        </w:rPr>
        <w:t xml:space="preserve">Publicity. </w:t>
      </w:r>
      <w:r w:rsidRPr="00AD477B">
        <w:rPr>
          <w:rFonts w:cstheme="minorHAnsi"/>
          <w:color w:val="000000"/>
        </w:rPr>
        <w:t>Subject to applicable law, by participating in the Giveaway, all entrants irrevocably grant the</w:t>
      </w:r>
    </w:p>
    <w:p w14:paraId="16BBACE5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Sponsor and their respective successors, assigns and licensees, the right to use such entrant’s entry or</w:t>
      </w:r>
    </w:p>
    <w:p w14:paraId="38E49559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submission, name, social media handle, likeness, opinions, biographical information or any other related</w:t>
      </w:r>
    </w:p>
    <w:p w14:paraId="6EBAFBF5" w14:textId="0715732A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information in any and all digital, social and/or other media, throughout the world at any time, without the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obligation to seek consent or provide the entrant with any payment or other form of consideration.</w:t>
      </w:r>
    </w:p>
    <w:p w14:paraId="1660CEE8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Sponsor may use same for any lawful purpose including, without limitation, commercial, advertising and</w:t>
      </w:r>
    </w:p>
    <w:p w14:paraId="1AEE5926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promotional purposes, as well as in, on or in connection with the Sweepstakes or any other Sponsor</w:t>
      </w:r>
    </w:p>
    <w:p w14:paraId="44DEC97E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promotions, now or in the future. All entrants agree to execute any document reasonably required by</w:t>
      </w:r>
    </w:p>
    <w:p w14:paraId="36EAB82B" w14:textId="2A77047A" w:rsid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Sponsor to effectuate the terms hereof, and any entrant’s failure to do so shall give rise to Sponsor’s right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to execute any and all such documents as the entrant’s attorney-in-fact, which right shall be coupled with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an interest and, as a result, irrevocable.</w:t>
      </w:r>
    </w:p>
    <w:p w14:paraId="32F394F6" w14:textId="77777777" w:rsidR="00F927FD" w:rsidRPr="00AD477B" w:rsidRDefault="00F927FD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5A82362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b/>
          <w:bCs/>
          <w:color w:val="000000"/>
        </w:rPr>
        <w:t xml:space="preserve">Conditions of Participating. </w:t>
      </w:r>
      <w:r w:rsidRPr="00AD477B">
        <w:rPr>
          <w:rFonts w:cstheme="minorHAnsi"/>
          <w:color w:val="000000"/>
        </w:rPr>
        <w:t>Subject to applicable law, by participating, entrants agree to be fully and</w:t>
      </w:r>
    </w:p>
    <w:p w14:paraId="7E6257AA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unconditionally bound by these Official Rules, the Additional Terms, and the decisions of Sponsor. Any</w:t>
      </w:r>
    </w:p>
    <w:p w14:paraId="61CCAD58" w14:textId="0101A7F3" w:rsid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portion of the Giveaway may be canceled, suspended and/or modified, in whole or in part, if in Sponsor’s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opinion any fraud, technical failure or other factor beyond Sponsor’s control impairs the integrity or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proper functioning of the Giveaway. Sponsor reserves the right in its sole discretion to disqualify any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individual who is found to be tampering with the entry process or the operation of any Giveaway or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Sponsor’s website, acting in violation of these Official Rules or in any other disruptive manner, with the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 xml:space="preserve">intent to disrupt or undermine the legitimate operation of the Giveaway or to annoy, </w:t>
      </w:r>
      <w:r w:rsidRPr="00AD477B">
        <w:rPr>
          <w:rFonts w:cstheme="minorHAnsi"/>
          <w:color w:val="000000"/>
        </w:rPr>
        <w:lastRenderedPageBreak/>
        <w:t>abuse, threaten or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harass any other person, and Sponsor reserves the right to seek damages and other remedies from any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such person to the fullest extent permitted by law. Entrants may not enter with multiple identities or use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any automated system, bot or other device or artifice to enter or obtain more than the maximum number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of qualified entries. Sponsor reserves the right at its sole discretion to cancel, suspend or terminate any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Giveaway for any reason and without prior notice to any entrant and, if terminated, at its discretion, select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the winner either by applying the judging criteria, or, if a sweepstakes, in a random drawing from among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all eligible, non-suspect entries received prior to action taken, using reasonable means that are materially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consistent with the Giveaway and these Official Rules.</w:t>
      </w:r>
    </w:p>
    <w:p w14:paraId="3794D019" w14:textId="77777777" w:rsidR="00F927FD" w:rsidRPr="00AD477B" w:rsidRDefault="00F927FD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422FB77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b/>
          <w:bCs/>
          <w:color w:val="000000"/>
        </w:rPr>
        <w:t xml:space="preserve">Use of Collected Materials and Information. </w:t>
      </w:r>
      <w:r w:rsidRPr="00AD477B">
        <w:rPr>
          <w:rFonts w:cstheme="minorHAnsi"/>
          <w:color w:val="000000"/>
        </w:rPr>
        <w:t>Sponsor will be collecting, storing and exploiting personal</w:t>
      </w:r>
    </w:p>
    <w:p w14:paraId="4D15A653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data about entrants to administer the Giveaway and exercise its rights hereunder including, without</w:t>
      </w:r>
    </w:p>
    <w:p w14:paraId="529A8A6E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limitation, those relating to marketing and publicity. By entering into the Giveaway, entrants agree to</w:t>
      </w:r>
    </w:p>
    <w:p w14:paraId="0DBD745B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Sponsor’s collection and use of their personal information. Sponsor will not disclose any entrant’s</w:t>
      </w:r>
    </w:p>
    <w:p w14:paraId="38258B18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personal information to any non-affiliated third party, except as otherwise stated herein. See Sponsor’s</w:t>
      </w:r>
    </w:p>
    <w:p w14:paraId="1355EEDD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Privacy Policy for more information on Sponsor’s handling of personal information, which can be found</w:t>
      </w:r>
    </w:p>
    <w:p w14:paraId="62B95146" w14:textId="7511F2DE" w:rsid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 xml:space="preserve">at the following link: </w:t>
      </w:r>
      <w:hyperlink r:id="rId4" w:history="1">
        <w:r w:rsidR="00F927FD" w:rsidRPr="00EC5FD8">
          <w:rPr>
            <w:rStyle w:val="Hyperlink"/>
            <w:rFonts w:cstheme="minorHAnsi"/>
          </w:rPr>
          <w:t>https://www.104salesgroup.com/</w:t>
        </w:r>
        <w:r w:rsidR="00703D91" w:rsidRPr="00703D91">
          <w:rPr>
            <w:rStyle w:val="Hyperlink"/>
            <w:rFonts w:cstheme="minorHAnsi"/>
          </w:rPr>
          <w:t>copy-of-privacy-policy</w:t>
        </w:r>
      </w:hyperlink>
      <w:r w:rsidRPr="00AD477B">
        <w:rPr>
          <w:rFonts w:cstheme="minorHAnsi"/>
          <w:color w:val="000000"/>
        </w:rPr>
        <w:t>.</w:t>
      </w:r>
    </w:p>
    <w:p w14:paraId="15D03E29" w14:textId="77777777" w:rsidR="00F927FD" w:rsidRPr="00AD477B" w:rsidRDefault="00F927FD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A6FE516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b/>
          <w:bCs/>
          <w:color w:val="000000"/>
        </w:rPr>
        <w:t xml:space="preserve">Limitation of Liability. </w:t>
      </w:r>
      <w:r w:rsidRPr="00AD477B">
        <w:rPr>
          <w:rFonts w:cstheme="minorHAnsi"/>
          <w:color w:val="000000"/>
        </w:rPr>
        <w:t>If for any reason an entry is confirmed to have been erroneously deleted, lost or</w:t>
      </w:r>
    </w:p>
    <w:p w14:paraId="07DBC9CE" w14:textId="7AF3B27B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AD477B">
        <w:rPr>
          <w:rFonts w:cstheme="minorHAnsi"/>
          <w:color w:val="000000"/>
        </w:rPr>
        <w:t>otherwise</w:t>
      </w:r>
      <w:proofErr w:type="gramEnd"/>
      <w:r w:rsidRPr="00AD477B">
        <w:rPr>
          <w:rFonts w:cstheme="minorHAnsi"/>
          <w:color w:val="000000"/>
        </w:rPr>
        <w:t xml:space="preserve"> destroyed or corrupted, the Entrant's sole remedy is another entry in the same Giveaway during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the Giveaway period listed in the Specific Giveaway. Subject to applicable law, by entering into the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Giveaway and potentially receiving a prize, each entrant agrees to release, discharge, indemnify and hold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harmless Sponsor and each of its respective affiliates, partners, officers, directors, employees,</w:t>
      </w:r>
    </w:p>
    <w:p w14:paraId="15D98DA6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representatives, agents and assigns (collectively “Releasees”) from and against any claims, causes of</w:t>
      </w:r>
    </w:p>
    <w:p w14:paraId="64F556A2" w14:textId="5A28132F" w:rsid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action, demands, proceedings, damages, disability, attorneys' fees, and costs of litigation and settlement,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as well as liability for any injuries, damages or losses to any person (including death), cost, expense, fee,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fine, penalty or other loss or expense of any kind arising directly or indirectly our of entrant’s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participation in the Giveaway or any related activity including, without limitation, those arising from: (i)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use, redemption, acceptance, possession, ownership, or misuse of any prize, (ii) participation in any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activity, event, or excursion offered in connection with the Prize, (iii) use of any facility, service and/or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accommodation related to the Prize, (iv) participation in any Sweepstakes-related activity or participation</w:t>
      </w:r>
      <w:r w:rsidR="0005334C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 xml:space="preserve">in this </w:t>
      </w:r>
      <w:r w:rsidR="00F927FD">
        <w:rPr>
          <w:rFonts w:cstheme="minorHAnsi"/>
          <w:color w:val="000000"/>
        </w:rPr>
        <w:t xml:space="preserve">Snap Away™ </w:t>
      </w:r>
      <w:r w:rsidRPr="00AD477B">
        <w:rPr>
          <w:rFonts w:cstheme="minorHAnsi"/>
          <w:color w:val="000000"/>
        </w:rPr>
        <w:t>Giveaway, or Sponsor’s exploitation of the entrant’s name and/or likeness or fully</w:t>
      </w:r>
      <w:r w:rsidR="0005334C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exploit any other right granted to Sponsor hereunder. The Releasees shall not be liable for: (i) late, lost,</w:t>
      </w:r>
      <w:r w:rsidR="0005334C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delayed, misdirected, incomplete unreadable, inaccurate, garbled or unintelligible entries,</w:t>
      </w:r>
      <w:r w:rsidR="0005334C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communications or affidavits, regardless of the method of transmission; (ii) telephone system, telephone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or computer hardware, software or other technical malfunctions, lost connections, disconnections, delays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or transmission errors; (iii) data corruption, theft, destruction, unauthorized access to or alteration of entry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or other materials; (iv) any injuries, losses or damages of any kind caused by the Prize or resulting from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acceptance, possession or use of a prize, or from participation in the Giveaway; or (v) any printing,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typographical, administrative or technological errors in any materials associated with this Giveaway.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Without limiting the generality of the foregoing, Releasees are not responsible for computer malfunctions,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network connections, email delivery problems, systems failure or incompatibility, typographical,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technical or key-stroke errors, or interruptions in your internet service, and for incomplete, illegible,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misdirected, misprinted, late, lost, damaged or stolen notifications. In the event Sponsor is prevented from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conducting the Giveaway as contemplated herein by any event beyond its control, including but not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limited to fire, flood, earthquake, explosion, labor dispute or strike, epidemic, pandemic, Act of God or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any other cause not reasonably within Sponsor’s control the Giveaway may be temporarily suspended or</w:t>
      </w:r>
      <w:r w:rsidR="00F927FD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cancelled, at Sponsor’s sole election.</w:t>
      </w:r>
    </w:p>
    <w:p w14:paraId="4E74C971" w14:textId="77777777" w:rsidR="0028760E" w:rsidRDefault="0028760E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30961FD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lastRenderedPageBreak/>
        <w:t>IN NO EVENT WILL SPONSOR, AND/OR SPONSOR'S PARENTS, SUBSIDIARIES, LICENSEES,</w:t>
      </w:r>
    </w:p>
    <w:p w14:paraId="0A00F849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EMPLOYEES, AGENTS, OFFICERS, DIRECTORS, ASSIGNS, AFFILIATES OR RELATED</w:t>
      </w:r>
    </w:p>
    <w:p w14:paraId="6241C609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COMPANIES BE RESPONSIBLE OR LIABLE FOR ANY INDIRECT, INCIDENTAL,</w:t>
      </w:r>
    </w:p>
    <w:p w14:paraId="105725FB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CONSEQUENTAL, OR PUNITIVE DAMAGES (INCLUDING WITHOUT LIMITATION LOST</w:t>
      </w:r>
    </w:p>
    <w:p w14:paraId="7A58D86F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PROFITS) ARISING OUT OF ANY ENTRANT’S PARTICIPATION IN THE GIVEAWAY, THESE</w:t>
      </w:r>
    </w:p>
    <w:p w14:paraId="3D741AC0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OFFICIAL RULES, AND/OR ANY ENTRANT'S RECEIPT, USE, OR MISUSE OF A PRIZE, NO</w:t>
      </w:r>
    </w:p>
    <w:p w14:paraId="2A331E7A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MATTER UNDER WHAT THEORY ARISING, EVEN IF ADVISED OF THE POSSIBLY OF SUCH</w:t>
      </w:r>
    </w:p>
    <w:p w14:paraId="55E1FCA0" w14:textId="47A975EF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DAMAGES.</w:t>
      </w:r>
      <w:r w:rsidR="0005334C">
        <w:rPr>
          <w:rFonts w:cstheme="minorHAnsi"/>
          <w:color w:val="000000"/>
        </w:rPr>
        <w:t xml:space="preserve"> </w:t>
      </w:r>
      <w:r w:rsidRPr="00AD477B">
        <w:rPr>
          <w:rFonts w:cstheme="minorHAnsi"/>
          <w:color w:val="000000"/>
        </w:rPr>
        <w:t>SOME JURISDICTIONS MAY NOT ALLOW THE AFOREMENTIONED LIMITATIONS OR</w:t>
      </w:r>
    </w:p>
    <w:p w14:paraId="59A56E6D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EXCLUSIONS OF LIABILITY AND AS SUCH, THE ABOVE LIMITATIONS OR EXCLUSIONS</w:t>
      </w:r>
    </w:p>
    <w:p w14:paraId="3A8A1F71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MAY NOT APPLY TO YOU. CHECK YOUR LOCAL LAWS FOR ANY RESTRICTIONS OR</w:t>
      </w:r>
    </w:p>
    <w:p w14:paraId="5FE515B4" w14:textId="3EEFF358" w:rsid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LIMITATIONS REGARDING THESE LIMITATIONS OR EXCLUSIONS.</w:t>
      </w:r>
    </w:p>
    <w:p w14:paraId="16575801" w14:textId="77777777" w:rsidR="00F927FD" w:rsidRPr="00AD477B" w:rsidRDefault="00F927FD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27E8A8E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b/>
          <w:bCs/>
          <w:color w:val="000000"/>
        </w:rPr>
        <w:t xml:space="preserve">Disputes and Jurisdiction. </w:t>
      </w:r>
      <w:r w:rsidRPr="00AD477B">
        <w:rPr>
          <w:rFonts w:cstheme="minorHAnsi"/>
          <w:color w:val="000000"/>
        </w:rPr>
        <w:t>All disputes, causes of action and claims connected to or arising in any way</w:t>
      </w:r>
    </w:p>
    <w:p w14:paraId="7B966690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>under these Official Rules (“Disputes”) will be governed by the internal laws of the State of Florida,</w:t>
      </w:r>
    </w:p>
    <w:p w14:paraId="53E9A19D" w14:textId="2F7FDE4C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477B">
        <w:rPr>
          <w:rFonts w:cstheme="minorHAnsi"/>
          <w:color w:val="000000"/>
        </w:rPr>
        <w:t xml:space="preserve">without regard </w:t>
      </w:r>
      <w:proofErr w:type="gramStart"/>
      <w:r w:rsidRPr="00AD477B">
        <w:rPr>
          <w:rFonts w:cstheme="minorHAnsi"/>
          <w:color w:val="000000"/>
        </w:rPr>
        <w:t>to choice</w:t>
      </w:r>
      <w:proofErr w:type="gramEnd"/>
      <w:r w:rsidRPr="00AD477B">
        <w:rPr>
          <w:rFonts w:cstheme="minorHAnsi"/>
          <w:color w:val="000000"/>
        </w:rPr>
        <w:t xml:space="preserve"> of law rules. Venue for any Dispute shall be in the </w:t>
      </w:r>
      <w:r w:rsidR="0005334C" w:rsidRPr="00787F36">
        <w:rPr>
          <w:rFonts w:cstheme="minorHAnsi"/>
        </w:rPr>
        <w:t>11</w:t>
      </w:r>
      <w:r w:rsidRPr="00787F36">
        <w:rPr>
          <w:rFonts w:cstheme="minorHAnsi"/>
        </w:rPr>
        <w:t>th Judicial Circuit</w:t>
      </w:r>
      <w:r w:rsidRPr="00AD477B">
        <w:rPr>
          <w:rFonts w:cstheme="minorHAnsi"/>
          <w:color w:val="000000"/>
        </w:rPr>
        <w:t>, Florida.</w:t>
      </w:r>
    </w:p>
    <w:p w14:paraId="44E9F540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4A4529"/>
        </w:rPr>
      </w:pPr>
      <w:r w:rsidRPr="00AD477B">
        <w:rPr>
          <w:rFonts w:cstheme="minorHAnsi"/>
          <w:color w:val="000000"/>
        </w:rPr>
        <w:t xml:space="preserve">Decisions </w:t>
      </w:r>
      <w:r w:rsidRPr="00AD477B">
        <w:rPr>
          <w:rFonts w:cstheme="minorHAnsi"/>
          <w:color w:val="4A4529"/>
        </w:rPr>
        <w:t>of Sponsor are binding and final. No claimant in any Dispute shall be entitled to claim or obtain</w:t>
      </w:r>
    </w:p>
    <w:p w14:paraId="5E7283B2" w14:textId="5BCA980D" w:rsidR="00AD477B" w:rsidRPr="0005334C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4A4529"/>
        </w:rPr>
      </w:pPr>
      <w:r w:rsidRPr="00AD477B">
        <w:rPr>
          <w:rFonts w:cstheme="minorHAnsi"/>
          <w:color w:val="4A4529"/>
        </w:rPr>
        <w:t xml:space="preserve">indirect, punitive, incidental or consequential damages. </w:t>
      </w:r>
      <w:r w:rsidRPr="0005334C">
        <w:rPr>
          <w:rFonts w:cstheme="minorHAnsi"/>
          <w:color w:val="4A4529"/>
        </w:rPr>
        <w:t>With</w:t>
      </w:r>
      <w:r w:rsidR="0005334C">
        <w:rPr>
          <w:rFonts w:cstheme="minorHAnsi"/>
          <w:color w:val="4A4529"/>
        </w:rPr>
        <w:t xml:space="preserve"> </w:t>
      </w:r>
      <w:r w:rsidRPr="0005334C">
        <w:rPr>
          <w:rFonts w:cstheme="minorHAnsi"/>
          <w:color w:val="4A4529"/>
        </w:rPr>
        <w:t>regard to any Dispute, all class action</w:t>
      </w:r>
    </w:p>
    <w:p w14:paraId="6A332FA2" w14:textId="77777777" w:rsidR="00AD477B" w:rsidRPr="0005334C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4A4529"/>
        </w:rPr>
      </w:pPr>
      <w:r w:rsidRPr="0005334C">
        <w:rPr>
          <w:rFonts w:cstheme="minorHAnsi"/>
          <w:color w:val="4A4529"/>
        </w:rPr>
        <w:t>suits are hereby waived by the parties hereto, and the parties hereto also hereby waive any right to</w:t>
      </w:r>
    </w:p>
    <w:p w14:paraId="48B7503D" w14:textId="77777777" w:rsidR="00AD477B" w:rsidRPr="00AD477B" w:rsidRDefault="00AD477B" w:rsidP="00AD477B">
      <w:pPr>
        <w:autoSpaceDE w:val="0"/>
        <w:autoSpaceDN w:val="0"/>
        <w:adjustRightInd w:val="0"/>
        <w:spacing w:after="0" w:line="240" w:lineRule="auto"/>
        <w:rPr>
          <w:rFonts w:cstheme="minorHAnsi"/>
          <w:color w:val="4A4529"/>
        </w:rPr>
      </w:pPr>
      <w:r w:rsidRPr="0005334C">
        <w:rPr>
          <w:rFonts w:cstheme="minorHAnsi"/>
          <w:color w:val="4A4529"/>
        </w:rPr>
        <w:t>trial by jury.</w:t>
      </w:r>
      <w:r w:rsidRPr="00AD477B">
        <w:rPr>
          <w:rFonts w:cstheme="minorHAnsi"/>
          <w:color w:val="4A4529"/>
        </w:rPr>
        <w:t xml:space="preserve"> Sponsor’s failure to enforce any provision in these Official Rules shall not constitute a</w:t>
      </w:r>
    </w:p>
    <w:p w14:paraId="5E445C98" w14:textId="3B8E0DB3" w:rsidR="00933CA5" w:rsidRPr="00AD477B" w:rsidRDefault="00AD477B" w:rsidP="00AD477B">
      <w:pPr>
        <w:rPr>
          <w:rFonts w:cstheme="minorHAnsi"/>
        </w:rPr>
      </w:pPr>
      <w:r w:rsidRPr="00AD477B">
        <w:rPr>
          <w:rFonts w:cstheme="minorHAnsi"/>
          <w:color w:val="4A4529"/>
        </w:rPr>
        <w:t>waiver of any such provision.</w:t>
      </w:r>
    </w:p>
    <w:sectPr w:rsidR="00933CA5" w:rsidRPr="00AD4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7B"/>
    <w:rsid w:val="0005334C"/>
    <w:rsid w:val="000B5CBE"/>
    <w:rsid w:val="00151038"/>
    <w:rsid w:val="001A6132"/>
    <w:rsid w:val="00236A11"/>
    <w:rsid w:val="0028760E"/>
    <w:rsid w:val="003D35BE"/>
    <w:rsid w:val="003F1D61"/>
    <w:rsid w:val="00703D91"/>
    <w:rsid w:val="00787F36"/>
    <w:rsid w:val="009C2185"/>
    <w:rsid w:val="00A9190E"/>
    <w:rsid w:val="00AD477B"/>
    <w:rsid w:val="00EA0CA5"/>
    <w:rsid w:val="00F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571C"/>
  <w15:chartTrackingRefBased/>
  <w15:docId w15:val="{8BD69D65-C9BA-4D72-BB84-78DE0375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FD"/>
    <w:rPr>
      <w:color w:val="605E5C"/>
      <w:shd w:val="clear" w:color="auto" w:fill="E1DFDD"/>
    </w:rPr>
  </w:style>
  <w:style w:type="character" w:customStyle="1" w:styleId="color11">
    <w:name w:val="color_11"/>
    <w:basedOn w:val="DefaultParagraphFont"/>
    <w:rsid w:val="0005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04salesgroup.com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</dc:creator>
  <cp:keywords/>
  <dc:description/>
  <cp:lastModifiedBy>B M</cp:lastModifiedBy>
  <cp:revision>2</cp:revision>
  <dcterms:created xsi:type="dcterms:W3CDTF">2021-06-08T12:30:00Z</dcterms:created>
  <dcterms:modified xsi:type="dcterms:W3CDTF">2021-06-08T12:30:00Z</dcterms:modified>
</cp:coreProperties>
</file>